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AC" w:rsidRPr="003302E1" w:rsidRDefault="00987BAC" w:rsidP="00565FCE">
      <w:pPr>
        <w:spacing w:line="192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932AF0" w:rsidRPr="00B7516A" w:rsidRDefault="00932AF0" w:rsidP="0024498E">
      <w:pPr>
        <w:widowControl w:val="0"/>
        <w:ind w:firstLine="567"/>
        <w:jc w:val="right"/>
        <w:outlineLvl w:val="0"/>
        <w:rPr>
          <w:rFonts w:ascii="Segoe UI" w:hAnsi="Segoe UI" w:cs="Segoe UI"/>
          <w:sz w:val="32"/>
          <w:szCs w:val="32"/>
        </w:rPr>
      </w:pPr>
    </w:p>
    <w:p w:rsidR="00B7516A" w:rsidRDefault="00B7516A" w:rsidP="00B7516A">
      <w:pPr>
        <w:jc w:val="center"/>
        <w:rPr>
          <w:rFonts w:ascii="Segoe UI" w:hAnsi="Segoe UI" w:cs="Segoe UI"/>
          <w:b/>
          <w:sz w:val="32"/>
          <w:szCs w:val="32"/>
        </w:rPr>
      </w:pPr>
      <w:r w:rsidRPr="00B7516A">
        <w:rPr>
          <w:rFonts w:ascii="Segoe UI" w:hAnsi="Segoe UI" w:cs="Segoe UI"/>
          <w:b/>
          <w:sz w:val="32"/>
          <w:szCs w:val="32"/>
        </w:rPr>
        <w:t xml:space="preserve">Реестр границ </w:t>
      </w:r>
      <w:proofErr w:type="gramStart"/>
      <w:r w:rsidRPr="00B7516A">
        <w:rPr>
          <w:rFonts w:ascii="Segoe UI" w:hAnsi="Segoe UI" w:cs="Segoe UI"/>
          <w:b/>
          <w:sz w:val="32"/>
          <w:szCs w:val="32"/>
        </w:rPr>
        <w:t>Единого</w:t>
      </w:r>
      <w:proofErr w:type="gramEnd"/>
      <w:r w:rsidRPr="00B7516A">
        <w:rPr>
          <w:rFonts w:ascii="Segoe UI" w:hAnsi="Segoe UI" w:cs="Segoe UI"/>
          <w:b/>
          <w:sz w:val="32"/>
          <w:szCs w:val="32"/>
        </w:rPr>
        <w:t xml:space="preserve"> государственного </w:t>
      </w:r>
    </w:p>
    <w:p w:rsidR="00B7516A" w:rsidRPr="00B7516A" w:rsidRDefault="00B7516A" w:rsidP="00B7516A">
      <w:pPr>
        <w:jc w:val="center"/>
        <w:rPr>
          <w:rFonts w:ascii="Segoe UI" w:hAnsi="Segoe UI" w:cs="Segoe UI"/>
          <w:b/>
          <w:sz w:val="32"/>
          <w:szCs w:val="32"/>
        </w:rPr>
      </w:pPr>
      <w:r w:rsidRPr="00B7516A">
        <w:rPr>
          <w:rFonts w:ascii="Segoe UI" w:hAnsi="Segoe UI" w:cs="Segoe UI"/>
          <w:b/>
          <w:sz w:val="32"/>
          <w:szCs w:val="32"/>
        </w:rPr>
        <w:t>реестра недвижимости.</w:t>
      </w:r>
    </w:p>
    <w:p w:rsidR="00B7516A" w:rsidRPr="00B7516A" w:rsidRDefault="00B7516A" w:rsidP="00B7516A">
      <w:pPr>
        <w:jc w:val="center"/>
        <w:rPr>
          <w:rFonts w:ascii="Segoe UI" w:hAnsi="Segoe UI" w:cs="Segoe UI"/>
          <w:b/>
          <w:sz w:val="32"/>
          <w:szCs w:val="32"/>
        </w:rPr>
      </w:pPr>
      <w:r w:rsidRPr="00B7516A">
        <w:rPr>
          <w:rFonts w:ascii="Segoe UI" w:hAnsi="Segoe UI" w:cs="Segoe UI"/>
          <w:b/>
          <w:sz w:val="32"/>
          <w:szCs w:val="32"/>
        </w:rPr>
        <w:t>Сведения и статистика.</w:t>
      </w:r>
    </w:p>
    <w:p w:rsidR="00B7516A" w:rsidRPr="002F410E" w:rsidRDefault="00B7516A" w:rsidP="00B7516A">
      <w:pPr>
        <w:ind w:right="-2"/>
        <w:jc w:val="center"/>
        <w:rPr>
          <w:sz w:val="28"/>
          <w:szCs w:val="28"/>
        </w:rPr>
      </w:pPr>
    </w:p>
    <w:p w:rsidR="00B7516A" w:rsidRDefault="00B7516A" w:rsidP="00B7516A">
      <w:pPr>
        <w:ind w:right="-2" w:firstLine="709"/>
        <w:jc w:val="both"/>
        <w:rPr>
          <w:sz w:val="26"/>
          <w:szCs w:val="26"/>
        </w:rPr>
      </w:pPr>
    </w:p>
    <w:p w:rsidR="00B7516A" w:rsidRPr="00B7516A" w:rsidRDefault="00B7516A" w:rsidP="00B7516A">
      <w:pPr>
        <w:ind w:right="-2" w:firstLine="709"/>
        <w:jc w:val="both"/>
        <w:rPr>
          <w:rFonts w:ascii="Segoe UI" w:hAnsi="Segoe UI" w:cs="Segoe UI"/>
          <w:szCs w:val="24"/>
        </w:rPr>
      </w:pPr>
      <w:r w:rsidRPr="00B7516A">
        <w:rPr>
          <w:rFonts w:ascii="Segoe UI" w:hAnsi="Segoe UI" w:cs="Segoe UI"/>
          <w:szCs w:val="24"/>
        </w:rPr>
        <w:t>Понятие «реестр границ» появилось в законодательстве с вступлением в силу с 1 января 2017 года Федерального закона от 13 июля 2015</w:t>
      </w:r>
      <w:r>
        <w:rPr>
          <w:rFonts w:ascii="Segoe UI" w:hAnsi="Segoe UI" w:cs="Segoe UI"/>
          <w:szCs w:val="24"/>
        </w:rPr>
        <w:t xml:space="preserve"> года</w:t>
      </w:r>
      <w:r w:rsidRPr="00B7516A">
        <w:rPr>
          <w:rFonts w:ascii="Segoe UI" w:hAnsi="Segoe UI" w:cs="Segoe UI"/>
          <w:szCs w:val="24"/>
        </w:rPr>
        <w:t xml:space="preserve"> № 218-ФЗ «О государственной регистрации недвижимости». Являясь составной частью Единого государственного реестра недвижимости (ЕГРН), реестр границ содержит в отдельной базе сведения о границах административно-территориальных образований, границах территорий, имеющих культурное, природоохранное и иное значение для общества и государства.</w:t>
      </w:r>
    </w:p>
    <w:p w:rsidR="00B7516A" w:rsidRPr="00B7516A" w:rsidRDefault="00B7516A" w:rsidP="00B7516A">
      <w:pPr>
        <w:pStyle w:val="ae"/>
        <w:ind w:left="0" w:right="-2" w:firstLine="425"/>
        <w:jc w:val="both"/>
        <w:rPr>
          <w:rFonts w:ascii="Segoe UI" w:hAnsi="Segoe UI" w:cs="Segoe UI"/>
          <w:szCs w:val="24"/>
        </w:rPr>
      </w:pPr>
      <w:proofErr w:type="gramStart"/>
      <w:r w:rsidRPr="00B7516A">
        <w:rPr>
          <w:rFonts w:ascii="Segoe UI" w:hAnsi="Segoe UI" w:cs="Segoe UI"/>
          <w:szCs w:val="24"/>
        </w:rPr>
        <w:t>Согласно статье 10 Закона № 218-ФЗ в реестр границ вносятся сведения о зонах с особыми условиями использования территорий, территориальных зонах, территориях объектов культурного наследия, территориях опережающего социально-экономического развития, зонах территориального развития в Российской Федерации, об игорных зонах, о лесничествах, об особо охраняемых природных территориях, особых экономических зонах, охотничьих угодьях, о Байкальской природной территории и ее экологических зонах.</w:t>
      </w:r>
      <w:proofErr w:type="gramEnd"/>
    </w:p>
    <w:p w:rsidR="00B7516A" w:rsidRPr="00B7516A" w:rsidRDefault="00B7516A" w:rsidP="00B7516A">
      <w:pPr>
        <w:pStyle w:val="ae"/>
        <w:ind w:left="0" w:right="-2" w:firstLine="425"/>
        <w:jc w:val="both"/>
        <w:rPr>
          <w:rFonts w:ascii="Segoe UI" w:hAnsi="Segoe UI" w:cs="Segoe UI"/>
          <w:szCs w:val="24"/>
        </w:rPr>
      </w:pPr>
      <w:r w:rsidRPr="00B7516A">
        <w:rPr>
          <w:rFonts w:ascii="Segoe UI" w:hAnsi="Segoe UI" w:cs="Segoe UI"/>
          <w:szCs w:val="24"/>
        </w:rPr>
        <w:t>Кроме того, в реестр границ вносятся следующие сведения об административно-территориальном делении: описание местоположения границ между субъектами Российской Федерации, муниципальных образований, населенных пунктов, а также сведения о прохождении Государственной границы Российской Федерации, сведения об утвержденном проекте межевания территории, сведения о береговых линиях (границах водных объектов) и сведения о публичном сервитуте.</w:t>
      </w:r>
    </w:p>
    <w:p w:rsidR="00B7516A" w:rsidRPr="00B7516A" w:rsidRDefault="00B7516A" w:rsidP="00B7516A">
      <w:pPr>
        <w:pStyle w:val="ae"/>
        <w:ind w:left="0" w:right="-2" w:firstLine="425"/>
        <w:jc w:val="both"/>
        <w:rPr>
          <w:rFonts w:ascii="Segoe UI" w:hAnsi="Segoe UI" w:cs="Segoe UI"/>
          <w:szCs w:val="24"/>
        </w:rPr>
      </w:pPr>
      <w:r w:rsidRPr="00B7516A">
        <w:rPr>
          <w:rFonts w:ascii="Segoe UI" w:hAnsi="Segoe UI" w:cs="Segoe UI"/>
          <w:szCs w:val="24"/>
        </w:rPr>
        <w:t>В настоящее время реестр границ ЕГРН активно наполняется сведениями, поступающими от государственных органов исполнительной власти и органов местного самоуправления в порядке межведомственного взаимодействия.</w:t>
      </w:r>
    </w:p>
    <w:p w:rsidR="00B7516A" w:rsidRPr="00B7516A" w:rsidRDefault="00B7516A" w:rsidP="00B7516A">
      <w:pPr>
        <w:pStyle w:val="ae"/>
        <w:ind w:left="0" w:right="-2" w:firstLine="425"/>
        <w:jc w:val="both"/>
        <w:rPr>
          <w:rFonts w:ascii="Segoe UI" w:hAnsi="Segoe UI" w:cs="Segoe UI"/>
          <w:szCs w:val="24"/>
        </w:rPr>
      </w:pPr>
      <w:r w:rsidRPr="00B7516A">
        <w:rPr>
          <w:rFonts w:ascii="Segoe UI" w:hAnsi="Segoe UI" w:cs="Segoe UI"/>
          <w:szCs w:val="24"/>
        </w:rPr>
        <w:t>Так в Республике Карелия в ЕГРН, например, внесены сведения о границах:</w:t>
      </w:r>
    </w:p>
    <w:p w:rsidR="00B7516A" w:rsidRPr="00B7516A" w:rsidRDefault="00B7516A" w:rsidP="00B7516A">
      <w:pPr>
        <w:pStyle w:val="ae"/>
        <w:ind w:left="0" w:right="-2" w:firstLine="425"/>
        <w:jc w:val="both"/>
        <w:rPr>
          <w:rFonts w:ascii="Segoe UI" w:hAnsi="Segoe UI" w:cs="Segoe UI"/>
          <w:szCs w:val="24"/>
        </w:rPr>
      </w:pPr>
      <w:r w:rsidRPr="00B7516A">
        <w:rPr>
          <w:rFonts w:ascii="Segoe UI" w:hAnsi="Segoe UI" w:cs="Segoe UI"/>
          <w:szCs w:val="24"/>
        </w:rPr>
        <w:t>349 территорий объектов культурного наследия;</w:t>
      </w:r>
    </w:p>
    <w:p w:rsidR="00B7516A" w:rsidRPr="00B7516A" w:rsidRDefault="00B7516A" w:rsidP="00B7516A">
      <w:pPr>
        <w:pStyle w:val="ae"/>
        <w:ind w:left="0" w:right="-2" w:firstLine="425"/>
        <w:jc w:val="both"/>
        <w:rPr>
          <w:rFonts w:ascii="Segoe UI" w:hAnsi="Segoe UI" w:cs="Segoe UI"/>
          <w:szCs w:val="24"/>
        </w:rPr>
      </w:pPr>
      <w:r w:rsidRPr="00B7516A">
        <w:rPr>
          <w:rFonts w:ascii="Segoe UI" w:hAnsi="Segoe UI" w:cs="Segoe UI"/>
          <w:szCs w:val="24"/>
        </w:rPr>
        <w:t>148 особо охраняемых природных территорий;</w:t>
      </w:r>
    </w:p>
    <w:p w:rsidR="00B7516A" w:rsidRPr="00B7516A" w:rsidRDefault="00B7516A" w:rsidP="00B7516A">
      <w:pPr>
        <w:pStyle w:val="ae"/>
        <w:ind w:left="0" w:right="-2" w:firstLine="425"/>
        <w:jc w:val="both"/>
        <w:rPr>
          <w:rFonts w:ascii="Segoe UI" w:hAnsi="Segoe UI" w:cs="Segoe UI"/>
          <w:szCs w:val="24"/>
        </w:rPr>
      </w:pPr>
      <w:r w:rsidRPr="00B7516A">
        <w:rPr>
          <w:rFonts w:ascii="Segoe UI" w:hAnsi="Segoe UI" w:cs="Segoe UI"/>
          <w:szCs w:val="24"/>
        </w:rPr>
        <w:t>196 из 802 границ населенных пунктов;</w:t>
      </w:r>
    </w:p>
    <w:p w:rsidR="00B7516A" w:rsidRPr="00B7516A" w:rsidRDefault="00B7516A" w:rsidP="00B7516A">
      <w:pPr>
        <w:pStyle w:val="ae"/>
        <w:ind w:left="0" w:right="-2" w:firstLine="425"/>
        <w:jc w:val="both"/>
        <w:rPr>
          <w:rFonts w:ascii="Segoe UI" w:hAnsi="Segoe UI" w:cs="Segoe UI"/>
          <w:szCs w:val="24"/>
        </w:rPr>
      </w:pPr>
      <w:r w:rsidRPr="00B7516A">
        <w:rPr>
          <w:rFonts w:ascii="Segoe UI" w:hAnsi="Segoe UI" w:cs="Segoe UI"/>
          <w:szCs w:val="24"/>
        </w:rPr>
        <w:t>9 из 17 лесничеств;</w:t>
      </w:r>
    </w:p>
    <w:p w:rsidR="00B7516A" w:rsidRDefault="00B7516A" w:rsidP="00B7516A">
      <w:pPr>
        <w:pStyle w:val="ae"/>
        <w:ind w:left="0" w:right="-2" w:firstLine="425"/>
        <w:jc w:val="both"/>
        <w:rPr>
          <w:rFonts w:ascii="Segoe UI" w:hAnsi="Segoe UI" w:cs="Segoe UI"/>
          <w:szCs w:val="24"/>
        </w:rPr>
      </w:pPr>
      <w:r w:rsidRPr="00B7516A">
        <w:rPr>
          <w:rFonts w:ascii="Segoe UI" w:hAnsi="Segoe UI" w:cs="Segoe UI"/>
          <w:szCs w:val="24"/>
        </w:rPr>
        <w:t>2 из 4 границ между субъектами Российской Федерации.</w:t>
      </w:r>
    </w:p>
    <w:p w:rsidR="00B7516A" w:rsidRDefault="00B7516A" w:rsidP="00B7516A">
      <w:pPr>
        <w:pStyle w:val="ae"/>
        <w:ind w:left="0" w:right="-2" w:firstLine="425"/>
        <w:jc w:val="both"/>
        <w:rPr>
          <w:rFonts w:ascii="Segoe UI" w:hAnsi="Segoe UI" w:cs="Segoe UI"/>
          <w:szCs w:val="24"/>
        </w:rPr>
      </w:pPr>
    </w:p>
    <w:p w:rsidR="00B7516A" w:rsidRDefault="00B7516A" w:rsidP="00B7516A">
      <w:pPr>
        <w:pStyle w:val="ae"/>
        <w:ind w:left="0" w:right="-2" w:firstLine="425"/>
        <w:jc w:val="both"/>
        <w:rPr>
          <w:rFonts w:ascii="Segoe UI" w:hAnsi="Segoe UI" w:cs="Segoe UI"/>
          <w:szCs w:val="24"/>
        </w:rPr>
      </w:pPr>
    </w:p>
    <w:p w:rsidR="00B7516A" w:rsidRPr="00B7516A" w:rsidRDefault="00B7516A" w:rsidP="00B7516A">
      <w:pPr>
        <w:pStyle w:val="ae"/>
        <w:ind w:left="0" w:right="-2" w:firstLine="425"/>
        <w:jc w:val="both"/>
        <w:rPr>
          <w:rFonts w:ascii="Segoe UI" w:hAnsi="Segoe UI" w:cs="Segoe UI"/>
          <w:szCs w:val="24"/>
        </w:rPr>
      </w:pPr>
    </w:p>
    <w:p w:rsidR="00B7516A" w:rsidRDefault="00B7516A" w:rsidP="00B7516A">
      <w:pPr>
        <w:pStyle w:val="ae"/>
        <w:ind w:left="0" w:right="-2" w:firstLine="425"/>
        <w:jc w:val="both"/>
        <w:rPr>
          <w:rFonts w:ascii="Segoe UI" w:hAnsi="Segoe UI" w:cs="Segoe UI"/>
          <w:szCs w:val="24"/>
        </w:rPr>
      </w:pPr>
      <w:r w:rsidRPr="00B7516A">
        <w:rPr>
          <w:rFonts w:ascii="Segoe UI" w:hAnsi="Segoe UI" w:cs="Segoe UI"/>
          <w:szCs w:val="24"/>
        </w:rPr>
        <w:t>Зачем гражданам знать о сведениях, содержащихся в реестре границ?</w:t>
      </w:r>
    </w:p>
    <w:p w:rsidR="00B7516A" w:rsidRDefault="00B7516A" w:rsidP="00B7516A">
      <w:pPr>
        <w:pStyle w:val="ae"/>
        <w:ind w:left="0" w:right="-2" w:firstLine="425"/>
        <w:jc w:val="both"/>
        <w:rPr>
          <w:rFonts w:ascii="Segoe UI" w:hAnsi="Segoe UI" w:cs="Segoe UI"/>
          <w:szCs w:val="24"/>
        </w:rPr>
      </w:pPr>
    </w:p>
    <w:p w:rsidR="00932AF0" w:rsidRPr="00B7516A" w:rsidRDefault="00B7516A" w:rsidP="00B7516A">
      <w:pPr>
        <w:widowControl w:val="0"/>
        <w:ind w:firstLine="425"/>
        <w:jc w:val="both"/>
        <w:outlineLvl w:val="0"/>
        <w:rPr>
          <w:rFonts w:ascii="Segoe UI" w:hAnsi="Segoe UI" w:cs="Segoe UI"/>
          <w:b/>
          <w:szCs w:val="24"/>
        </w:rPr>
      </w:pPr>
      <w:r w:rsidRPr="00B7516A">
        <w:rPr>
          <w:rFonts w:ascii="Segoe UI" w:hAnsi="Segoe UI" w:cs="Segoe UI"/>
          <w:b/>
          <w:szCs w:val="24"/>
        </w:rPr>
        <w:t>Заместитель руководителя Карельского Росреестра Владимир Карвонен отметил следующее: «Наличие в реестре границ сведений позволяет собственнику объекта недвижимости или его потенциальному покупателю наглядно оценить местоположение и привлекательность такого объекта, узнать сведения о категории земель и виде разрешенного использования, а так же наложенных ограничениях в его использовании, что потенциально уменьшает риски, связанные с совершением сделок и нарушением действующего законодательства».</w:t>
      </w:r>
    </w:p>
    <w:p w:rsidR="00932AF0" w:rsidRPr="00B7516A" w:rsidRDefault="00932AF0" w:rsidP="00B7516A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20732A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7516A" w:rsidRDefault="00B7516A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7516A" w:rsidRDefault="00B7516A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7516A" w:rsidRDefault="00B7516A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7516A" w:rsidRDefault="00B7516A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7516A" w:rsidRDefault="00B7516A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7516A" w:rsidRDefault="00B7516A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7516A" w:rsidRDefault="00B7516A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20732A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F0E" w:rsidRDefault="00AD4F0E" w:rsidP="00CB5FB6">
      <w:r>
        <w:separator/>
      </w:r>
    </w:p>
  </w:endnote>
  <w:endnote w:type="continuationSeparator" w:id="0">
    <w:p w:rsidR="00AD4F0E" w:rsidRDefault="00AD4F0E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F0E" w:rsidRDefault="00AD4F0E" w:rsidP="00CB5FB6">
      <w:r>
        <w:separator/>
      </w:r>
    </w:p>
  </w:footnote>
  <w:footnote w:type="continuationSeparator" w:id="0">
    <w:p w:rsidR="00AD4F0E" w:rsidRDefault="00AD4F0E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0732A"/>
    <w:rsid w:val="002208DB"/>
    <w:rsid w:val="00224021"/>
    <w:rsid w:val="00225C95"/>
    <w:rsid w:val="0024498E"/>
    <w:rsid w:val="00252153"/>
    <w:rsid w:val="00267CB0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50AAA"/>
    <w:rsid w:val="00353A9B"/>
    <w:rsid w:val="00354D76"/>
    <w:rsid w:val="00374FA3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44CCC"/>
    <w:rsid w:val="00646B3C"/>
    <w:rsid w:val="00652007"/>
    <w:rsid w:val="006940AB"/>
    <w:rsid w:val="00696060"/>
    <w:rsid w:val="00696D0E"/>
    <w:rsid w:val="006A3CD3"/>
    <w:rsid w:val="006B2CF8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6C9E"/>
    <w:rsid w:val="008B3E86"/>
    <w:rsid w:val="008D4C3A"/>
    <w:rsid w:val="00920237"/>
    <w:rsid w:val="0093213E"/>
    <w:rsid w:val="00932AF0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714F9"/>
    <w:rsid w:val="00A95BC0"/>
    <w:rsid w:val="00AC4E63"/>
    <w:rsid w:val="00AC5D8F"/>
    <w:rsid w:val="00AD4F0E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516A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64337"/>
    <w:rsid w:val="00D95153"/>
    <w:rsid w:val="00DD7D63"/>
    <w:rsid w:val="00E40C56"/>
    <w:rsid w:val="00E46012"/>
    <w:rsid w:val="00E47DC3"/>
    <w:rsid w:val="00E73030"/>
    <w:rsid w:val="00EA29B5"/>
    <w:rsid w:val="00EA5248"/>
    <w:rsid w:val="00EB7170"/>
    <w:rsid w:val="00EF1976"/>
    <w:rsid w:val="00F00B64"/>
    <w:rsid w:val="00F162F7"/>
    <w:rsid w:val="00F169FB"/>
    <w:rsid w:val="00F321BF"/>
    <w:rsid w:val="00F3246E"/>
    <w:rsid w:val="00F40AA5"/>
    <w:rsid w:val="00F55BD4"/>
    <w:rsid w:val="00F577E3"/>
    <w:rsid w:val="00F70716"/>
    <w:rsid w:val="00F83E5F"/>
    <w:rsid w:val="00F86743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.teplo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n.teplova</cp:lastModifiedBy>
  <cp:revision>22</cp:revision>
  <cp:lastPrinted>2022-06-03T12:15:00Z</cp:lastPrinted>
  <dcterms:created xsi:type="dcterms:W3CDTF">2022-01-19T06:00:00Z</dcterms:created>
  <dcterms:modified xsi:type="dcterms:W3CDTF">2022-06-03T12:16:00Z</dcterms:modified>
</cp:coreProperties>
</file>